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COMMERCIAL INVOICE</w:t>
      </w:r>
    </w:p>
    <w:p>
      <w:r>
        <w:rPr>
          <w:color w:val="6B7280"/>
          <w:sz w:val="17"/>
          <w:szCs w:val="17"/>
        </w:rPr>
        <w:t xml:space="preserve">For customs clearance on international shipments.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AWB / B-L NO.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EXPORTER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IMPORTER (BUYER)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INCOTERMS &amp; COUNTRY OF ORIGIN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Freight &amp; insurance:  __________________</w:t>
      </w:r>
    </w:p>
    <w:p>
      <w:pPr>
        <w:jc w:val="right"/>
      </w:pPr>
      <w:r>
        <w:rPr>
          <w:b/>
          <w:color w:val="4338CA"/>
        </w:rPr>
        <w:t xml:space="preserve">TOTAL: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State the HS code and country of origin for every line. Values must match the shipment documents exactly.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myinvoicetemplate.com/tools/commercial-invoice-generator/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