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MULTI-CURRENCY INVOICE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INVOICE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CURRENCY (ISO 4217)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(SELLER)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BILL TO (CUSTOMER)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EXCHANGE RATE &amp; DATE (IF SHOWN)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Tax:  __________________</w:t>
      </w:r>
    </w:p>
    <w:p>
      <w:pPr>
        <w:jc w:val="right"/>
      </w:pPr>
      <w:r>
        <w:rPr>
          <w:b/>
          <w:color w:val="4338CA"/>
        </w:rPr>
        <w:t xml:space="preserve">TOTAL DUE: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State the ISO currency code (EUR, USD, GBP...) next to the total, and the payment rails you accept (SWIFT, SEPA, IBAN).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myinvoicetemplate.com/tools/multi-currency-invoice-generator/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