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RECRUITMENT INVOICE</w:t>
      </w:r>
    </w:p>
    <w:p>
      <w:r>
        <w:rPr>
          <w:color w:val="6B7280"/>
          <w:sz w:val="17"/>
          <w:szCs w:val="17"/>
        </w:rPr>
        <w:t xml:space="preserve">Placement fee or contract staffing — use the section that applies.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CLIENT PO / JOB REFERENCE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(AGENCY / RECRUITER)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(CLIENT COMPANY)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PERMANENT PLACEMENT FEE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3096"/>
        <w:gridCol w:w="1327"/>
        <w:gridCol w:w="1769"/>
        <w:gridCol w:w="1216"/>
        <w:gridCol w:w="1992"/>
      </w:tblGrid>
      <w:tr>
        <w:tc>
          <w:tcPr>
            <w:tcW w:w="309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CANDIDATE / POSITION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START DATE</w:t>
            </w:r>
          </w:p>
        </w:tc>
        <w:tc>
          <w:tcPr>
            <w:tcW w:w="1769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SALARY BASIS*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FEE %</w:t>
            </w:r>
          </w:p>
        </w:tc>
        <w:tc>
          <w:tcPr>
            <w:tcW w:w="1992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FEE</w:t>
            </w:r>
          </w:p>
        </w:tc>
      </w:tr>
      <w:tr>
        <w:tc>
          <w:tcPr>
            <w:tcW w:w="309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769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992" w:type="dxa"/>
          </w:tcPr>
          <w:p>
            <w:r>
              <w:t xml:space="preserve"> </w:t>
            </w:r>
          </w:p>
        </w:tc>
      </w:tr>
      <w:tr>
        <w:tc>
          <w:tcPr>
            <w:tcW w:w="309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769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992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Placement fees: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CONTRACT / TEMP STAFFING (approved timesheets)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424"/>
        <w:gridCol w:w="1438"/>
        <w:gridCol w:w="1548"/>
        <w:gridCol w:w="1990"/>
      </w:tblGrid>
      <w:tr>
        <w:tc>
          <w:tcPr>
            <w:tcW w:w="4424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WORKER / WEEK ENDING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54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BILL RATE</w:t>
            </w:r>
          </w:p>
        </w:tc>
        <w:tc>
          <w:tcPr>
            <w:tcW w:w="199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424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548" w:type="dxa"/>
          </w:tcPr>
          <w:p>
            <w:r>
              <w:t xml:space="preserve"> </w:t>
            </w:r>
          </w:p>
        </w:tc>
        <w:tc>
          <w:tcPr>
            <w:tcW w:w="1990" w:type="dxa"/>
          </w:tcPr>
          <w:p>
            <w:r>
              <w:t xml:space="preserve"> </w:t>
            </w:r>
          </w:p>
        </w:tc>
      </w:tr>
      <w:tr>
        <w:tc>
          <w:tcPr>
            <w:tcW w:w="4424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548" w:type="dxa"/>
          </w:tcPr>
          <w:p>
            <w:r>
              <w:t xml:space="preserve"> </w:t>
            </w:r>
          </w:p>
        </w:tc>
        <w:tc>
          <w:tcPr>
            <w:tcW w:w="1990" w:type="dxa"/>
          </w:tcPr>
          <w:p>
            <w:r>
              <w:t xml:space="preserve"> </w:t>
            </w:r>
          </w:p>
        </w:tc>
      </w:tr>
      <w:tr>
        <w:tc>
          <w:tcPr>
            <w:tcW w:w="4424" w:type="dxa"/>
          </w:tcPr>
          <w:p>
            <w:r>
              <w:rPr>
                <w:color w:val="9CA3AF"/>
                <w:sz w:val="16"/>
              </w:rPr>
              <w:t xml:space="preserve">Overtime (hours x overtime rate)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548" w:type="dxa"/>
          </w:tcPr>
          <w:p>
            <w:r>
              <w:t xml:space="preserve"> </w:t>
            </w:r>
          </w:p>
        </w:tc>
        <w:tc>
          <w:tcPr>
            <w:tcW w:w="1990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Staffing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RETAINED SEARCH INSTALMENTS (optional)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424"/>
        <w:gridCol w:w="1438"/>
        <w:gridCol w:w="1548"/>
        <w:gridCol w:w="1990"/>
      </w:tblGrid>
      <w:tr>
        <w:tc>
          <w:tcPr>
            <w:tcW w:w="4424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INSTALMENT / STAGE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DUE DATE</w:t>
            </w:r>
          </w:p>
        </w:tc>
        <w:tc>
          <w:tcPr>
            <w:tcW w:w="154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REFERENCE</w:t>
            </w:r>
          </w:p>
        </w:tc>
        <w:tc>
          <w:tcPr>
            <w:tcW w:w="199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424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548" w:type="dxa"/>
          </w:tcPr>
          <w:p>
            <w:r>
              <w:t xml:space="preserve"> </w:t>
            </w:r>
          </w:p>
        </w:tc>
        <w:tc>
          <w:tcPr>
            <w:tcW w:w="1990" w:type="dxa"/>
          </w:tcPr>
          <w:p>
            <w:r>
              <w:t xml:space="preserve"> </w:t>
            </w:r>
          </w:p>
        </w:tc>
      </w:tr>
      <w:tr>
        <w:tc>
          <w:tcPr>
            <w:tcW w:w="4424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548" w:type="dxa"/>
          </w:tcPr>
          <w:p>
            <w:r>
              <w:t xml:space="preserve"> </w:t>
            </w:r>
          </w:p>
        </w:tc>
        <w:tc>
          <w:tcPr>
            <w:tcW w:w="1990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Instalments subtotal:  __________________</w:t>
      </w:r>
    </w:p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 (only if it applies):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*Salary basis as defined in your fee agreement. Fee = salary basis x fee %. Add guarantee or replacement terms as agreed.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