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r>
        <w:rPr>
          <w:b/>
          <w:color w:val="4338CA"/>
          <w:sz w:val="40"/>
          <w:szCs w:val="40"/>
        </w:rPr>
        <w:t xml:space="preserve">VAT INVOICE</w:t>
      </w:r>
    </w:p>
    <w:p>
      <w:r>
        <w:t xml:space="preserve"/>
      </w:r>
    </w:p>
    <w:p>
      <w:r>
        <w:rPr>
          <w:b/>
          <w:sz w:val="16"/>
          <w:color w:val="6B7280"/>
        </w:rPr>
        <w:t xml:space="preserve">INVOICE NO.  </w:t>
      </w:r>
      <w:r>
        <w:rPr>
          <w:color w:val="9CA3AF"/>
        </w:rPr>
        <w:t xml:space="preserve">_________________________</w:t>
      </w:r>
    </w:p>
    <w:p>
      <w:r>
        <w:rPr>
          <w:b/>
          <w:sz w:val="16"/>
          <w:color w:val="6B7280"/>
        </w:rPr>
        <w:t xml:space="preserve">DATE ISSUED  </w:t>
      </w:r>
      <w:r>
        <w:rPr>
          <w:color w:val="9CA3AF"/>
        </w:rPr>
        <w:t xml:space="preserve">_________________________</w:t>
      </w:r>
    </w:p>
    <w:p>
      <w:r>
        <w:rPr>
          <w:b/>
          <w:sz w:val="16"/>
          <w:color w:val="6B7280"/>
        </w:rPr>
        <w:t xml:space="preserve">TAX POINT DATE  </w:t>
      </w:r>
      <w:r>
        <w:rPr>
          <w:color w:val="9CA3AF"/>
        </w:rPr>
        <w:t xml:space="preserve">_________________________</w:t>
      </w:r>
    </w:p>
    <w:p>
      <w:r>
        <w:t xml:space="preserve"/>
      </w:r>
    </w:p>
    <w:p>
      <w:r>
        <w:rPr>
          <w:b/>
          <w:sz w:val="16"/>
          <w:color w:val="6B7280"/>
        </w:rPr>
        <w:t xml:space="preserve">FROM (SELLER — INCL. VAT NUMBER)  </w:t>
      </w:r>
      <w:r>
        <w:rPr>
          <w:color w:val="9CA3AF"/>
        </w:rPr>
        <w:t xml:space="preserve"/>
      </w:r>
    </w:p>
    <w:p>
      <w:r>
        <w:rPr>
          <w:color w:val="9CA3AF"/>
        </w:rPr>
        <w:t xml:space="preserve">_____________________________________________</w:t>
      </w:r>
    </w:p>
    <w:p>
      <w:r>
        <w:rPr>
          <w:color w:val="9CA3AF"/>
        </w:rPr>
        <w:t xml:space="preserve">_____________________________________________</w:t>
      </w:r>
    </w:p>
    <w:p>
      <w:r>
        <w:rPr>
          <w:color w:val="9CA3AF"/>
        </w:rPr>
        <w:t xml:space="preserve">_____________________________________________</w:t>
      </w:r>
    </w:p>
    <w:p>
      <w:r>
        <w:rPr>
          <w:color w:val="9CA3AF"/>
        </w:rPr>
        <w:t xml:space="preserve">_____________________________________________</w:t>
      </w:r>
    </w:p>
    <w:p>
      <w:r>
        <w:t xml:space="preserve"/>
      </w:r>
    </w:p>
    <w:p>
      <w:r>
        <w:rPr>
          <w:b/>
          <w:sz w:val="16"/>
          <w:color w:val="6B7280"/>
        </w:rPr>
        <w:t xml:space="preserve">TO (BUYER — VAT NUMBER IF B2B)  </w:t>
      </w:r>
      <w:r>
        <w:rPr>
          <w:color w:val="9CA3AF"/>
        </w:rPr>
        <w:t xml:space="preserve"/>
      </w:r>
    </w:p>
    <w:p>
      <w:r>
        <w:rPr>
          <w:color w:val="9CA3AF"/>
        </w:rPr>
        <w:t xml:space="preserve">_____________________________________________</w:t>
      </w:r>
    </w:p>
    <w:p>
      <w:r>
        <w:rPr>
          <w:color w:val="9CA3AF"/>
        </w:rPr>
        <w:t xml:space="preserve">_____________________________________________</w:t>
      </w:r>
    </w:p>
    <w:p>
      <w:r>
        <w:rPr>
          <w:color w:val="9CA3AF"/>
        </w:rPr>
        <w:t xml:space="preserve">_____________________________________________</w:t>
      </w:r>
    </w:p>
    <w:p>
      <w:r>
        <w:rPr>
          <w:color w:val="9CA3AF"/>
        </w:rPr>
        <w:t xml:space="preserve">_____________________________________________</w:t>
      </w:r>
    </w:p>
    <w:p>
      <w:r>
        <w:t xml:space="preserve"/>
      </w:r>
    </w:p>
    <w:p>
      <w:r>
        <w:rPr>
          <w:b/>
          <w:sz w:val="16"/>
          <w:color w:val="6B7280"/>
        </w:rPr>
        <w:t xml:space="preserve">VAT RATE(S) APPLIED  </w:t>
      </w:r>
      <w:r>
        <w:rPr>
          <w:color w:val="9CA3AF"/>
        </w:rPr>
        <w:t xml:space="preserve">_____________________________________________</w:t>
      </w:r>
    </w:p>
    <w:p>
      <w:r>
        <w:t xml:space="preserve"/>
      </w:r>
    </w:p>
    <w:tbl>
      <w:tblPr>
        <w:tblW w:w="9400" w:type="dxa"/>
        <w:tblBorders>
          <w:top w:val="single" w:sz="4" w:color="D1D5DB"/>
          <w:left w:val="single" w:sz="4" w:color="D1D5DB"/>
          <w:bottom w:val="single" w:sz="4" w:color="D1D5DB"/>
          <w:right w:val="single" w:sz="4" w:color="D1D5DB"/>
          <w:insideH w:val="single" w:sz="4" w:color="D1D5DB"/>
          <w:insideV w:val="single" w:sz="4" w:color="D1D5DB"/>
        </w:tblBorders>
      </w:tblPr>
      <w:tblGrid>
        <w:gridCol w:w="4600"/>
        <w:gridCol w:w="1400"/>
        <w:gridCol w:w="1700"/>
        <w:gridCol w:w="1700"/>
      </w:tblGrid>
      <w:tr>
        <w:tc>
          <w:tcPr>
            <w:tcW w:w="4600" w:type="dxa"/>
            <w:shd w:val="clear" w:color="auto" w:fill="F3F4F6"/>
          </w:tcPr>
          <w:p>
            <w:r>
              <w:rPr>
                <w:b/>
                <w:sz w:val="16"/>
              </w:rPr>
              <w:t xml:space="preserve">DESCRIPTION</w:t>
            </w:r>
          </w:p>
        </w:tc>
        <w:tc>
          <w:tcPr>
            <w:tcW w:w="1400" w:type="dxa"/>
            <w:shd w:val="clear" w:color="auto" w:fill="F3F4F6"/>
          </w:tcPr>
          <w:p>
            <w:r>
              <w:rPr>
                <w:b/>
                <w:sz w:val="16"/>
              </w:rPr>
              <w:t xml:space="preserve">QTY</w:t>
            </w:r>
          </w:p>
        </w:tc>
        <w:tc>
          <w:tcPr>
            <w:tcW w:w="1700" w:type="dxa"/>
            <w:shd w:val="clear" w:color="auto" w:fill="F3F4F6"/>
          </w:tcPr>
          <w:p>
            <w:r>
              <w:rPr>
                <w:b/>
                <w:sz w:val="16"/>
              </w:rPr>
              <w:t xml:space="preserve">UNIT PRICE</w:t>
            </w:r>
          </w:p>
        </w:tc>
        <w:tc>
          <w:tcPr>
            <w:tcW w:w="1700" w:type="dxa"/>
            <w:shd w:val="clear" w:color="auto" w:fill="F3F4F6"/>
          </w:tcPr>
          <w:p>
            <w:r>
              <w:rPr>
                <w:b/>
                <w:sz w:val="16"/>
              </w:rPr>
              <w:t xml:space="preserve">AMOUNT</w:t>
            </w:r>
          </w:p>
        </w:tc>
      </w:tr>
      <w:tr>
        <w:tc>
          <w:tcPr>
            <w:tcW w:w="4600" w:type="dxa"/>
          </w:tcPr>
          <w:p>
            <w:r>
              <w:t xml:space="preserve"> </w:t>
            </w:r>
          </w:p>
        </w:tc>
        <w:tc>
          <w:tcPr>
            <w:tcW w:w="1400" w:type="dxa"/>
          </w:tcPr>
          <w:p>
            <w:r>
              <w:t xml:space="preserve"> </w:t>
            </w:r>
          </w:p>
        </w:tc>
        <w:tc>
          <w:tcPr>
            <w:tcW w:w="1700" w:type="dxa"/>
          </w:tcPr>
          <w:p>
            <w:r>
              <w:t xml:space="preserve"> </w:t>
            </w:r>
          </w:p>
        </w:tc>
        <w:tc>
          <w:tcPr>
            <w:tcW w:w="1700" w:type="dxa"/>
          </w:tcPr>
          <w:p>
            <w:r>
              <w:t xml:space="preserve"> </w:t>
            </w:r>
          </w:p>
        </w:tc>
      </w:tr>
      <w:tr>
        <w:tc>
          <w:tcPr>
            <w:tcW w:w="4600" w:type="dxa"/>
          </w:tcPr>
          <w:p>
            <w:r>
              <w:t xml:space="preserve"> </w:t>
            </w:r>
          </w:p>
        </w:tc>
        <w:tc>
          <w:tcPr>
            <w:tcW w:w="1400" w:type="dxa"/>
          </w:tcPr>
          <w:p>
            <w:r>
              <w:t xml:space="preserve"> </w:t>
            </w:r>
          </w:p>
        </w:tc>
        <w:tc>
          <w:tcPr>
            <w:tcW w:w="1700" w:type="dxa"/>
          </w:tcPr>
          <w:p>
            <w:r>
              <w:t xml:space="preserve"> </w:t>
            </w:r>
          </w:p>
        </w:tc>
        <w:tc>
          <w:tcPr>
            <w:tcW w:w="1700" w:type="dxa"/>
          </w:tcPr>
          <w:p>
            <w:r>
              <w:t xml:space="preserve"> </w:t>
            </w:r>
          </w:p>
        </w:tc>
      </w:tr>
      <w:tr>
        <w:tc>
          <w:tcPr>
            <w:tcW w:w="4600" w:type="dxa"/>
          </w:tcPr>
          <w:p>
            <w:r>
              <w:t xml:space="preserve"> </w:t>
            </w:r>
          </w:p>
        </w:tc>
        <w:tc>
          <w:tcPr>
            <w:tcW w:w="1400" w:type="dxa"/>
          </w:tcPr>
          <w:p>
            <w:r>
              <w:t xml:space="preserve"> </w:t>
            </w:r>
          </w:p>
        </w:tc>
        <w:tc>
          <w:tcPr>
            <w:tcW w:w="1700" w:type="dxa"/>
          </w:tcPr>
          <w:p>
            <w:r>
              <w:t xml:space="preserve"> </w:t>
            </w:r>
          </w:p>
        </w:tc>
        <w:tc>
          <w:tcPr>
            <w:tcW w:w="1700" w:type="dxa"/>
          </w:tcPr>
          <w:p>
            <w:r>
              <w:t xml:space="preserve"> </w:t>
            </w:r>
          </w:p>
        </w:tc>
      </w:tr>
      <w:tr>
        <w:tc>
          <w:tcPr>
            <w:tcW w:w="4600" w:type="dxa"/>
          </w:tcPr>
          <w:p>
            <w:r>
              <w:t xml:space="preserve"> </w:t>
            </w:r>
          </w:p>
        </w:tc>
        <w:tc>
          <w:tcPr>
            <w:tcW w:w="1400" w:type="dxa"/>
          </w:tcPr>
          <w:p>
            <w:r>
              <w:t xml:space="preserve"> </w:t>
            </w:r>
          </w:p>
        </w:tc>
        <w:tc>
          <w:tcPr>
            <w:tcW w:w="1700" w:type="dxa"/>
          </w:tcPr>
          <w:p>
            <w:r>
              <w:t xml:space="preserve"> </w:t>
            </w:r>
          </w:p>
        </w:tc>
        <w:tc>
          <w:tcPr>
            <w:tcW w:w="1700" w:type="dxa"/>
          </w:tcPr>
          <w:p>
            <w:r>
              <w:t xml:space="preserve"> </w:t>
            </w:r>
          </w:p>
        </w:tc>
      </w:tr>
      <w:tr>
        <w:tc>
          <w:tcPr>
            <w:tcW w:w="4600" w:type="dxa"/>
          </w:tcPr>
          <w:p>
            <w:r>
              <w:t xml:space="preserve"> </w:t>
            </w:r>
          </w:p>
        </w:tc>
        <w:tc>
          <w:tcPr>
            <w:tcW w:w="1400" w:type="dxa"/>
          </w:tcPr>
          <w:p>
            <w:r>
              <w:t xml:space="preserve"> </w:t>
            </w:r>
          </w:p>
        </w:tc>
        <w:tc>
          <w:tcPr>
            <w:tcW w:w="1700" w:type="dxa"/>
          </w:tcPr>
          <w:p>
            <w:r>
              <w:t xml:space="preserve"> </w:t>
            </w:r>
          </w:p>
        </w:tc>
        <w:tc>
          <w:tcPr>
            <w:tcW w:w="1700" w:type="dxa"/>
          </w:tcPr>
          <w:p>
            <w:r>
              <w:t xml:space="preserve"> </w:t>
            </w:r>
          </w:p>
        </w:tc>
      </w:tr>
      <w:tr>
        <w:tc>
          <w:tcPr>
            <w:tcW w:w="4600" w:type="dxa"/>
          </w:tcPr>
          <w:p>
            <w:r>
              <w:t xml:space="preserve"> </w:t>
            </w:r>
          </w:p>
        </w:tc>
        <w:tc>
          <w:tcPr>
            <w:tcW w:w="1400" w:type="dxa"/>
          </w:tcPr>
          <w:p>
            <w:r>
              <w:t xml:space="preserve"> </w:t>
            </w:r>
          </w:p>
        </w:tc>
        <w:tc>
          <w:tcPr>
            <w:tcW w:w="1700" w:type="dxa"/>
          </w:tcPr>
          <w:p>
            <w:r>
              <w:t xml:space="preserve"> </w:t>
            </w:r>
          </w:p>
        </w:tc>
        <w:tc>
          <w:tcPr>
            <w:tcW w:w="1700" w:type="dxa"/>
          </w:tcPr>
          <w:p>
            <w:r>
              <w:t xml:space="preserve"> </w:t>
            </w:r>
          </w:p>
        </w:tc>
      </w:tr>
      <w:tr>
        <w:tc>
          <w:tcPr>
            <w:tcW w:w="4600" w:type="dxa"/>
          </w:tcPr>
          <w:p>
            <w:r>
              <w:t xml:space="preserve"> </w:t>
            </w:r>
          </w:p>
        </w:tc>
        <w:tc>
          <w:tcPr>
            <w:tcW w:w="1400" w:type="dxa"/>
          </w:tcPr>
          <w:p>
            <w:r>
              <w:t xml:space="preserve"> </w:t>
            </w:r>
          </w:p>
        </w:tc>
        <w:tc>
          <w:tcPr>
            <w:tcW w:w="1700" w:type="dxa"/>
          </w:tcPr>
          <w:p>
            <w:r>
              <w:t xml:space="preserve"> </w:t>
            </w:r>
          </w:p>
        </w:tc>
        <w:tc>
          <w:tcPr>
            <w:tcW w:w="1700" w:type="dxa"/>
          </w:tcPr>
          <w:p>
            <w:r>
              <w:t xml:space="preserve"> </w:t>
            </w:r>
          </w:p>
        </w:tc>
      </w:tr>
    </w:tbl>
    <w:p>
      <w:r>
        <w:t xml:space="preserve"/>
      </w:r>
    </w:p>
    <w:p>
      <w:pPr>
        <w:jc w:val="right"/>
      </w:pPr>
      <w:r>
        <w:t xml:space="preserve">Net total:  __________________</w:t>
      </w:r>
    </w:p>
    <w:p>
      <w:pPr>
        <w:jc w:val="right"/>
      </w:pPr>
      <w:r>
        <w:t xml:space="preserve">VAT:  __________________</w:t>
      </w:r>
    </w:p>
    <w:p>
      <w:pPr>
        <w:jc w:val="right"/>
      </w:pPr>
      <w:r>
        <w:rPr>
          <w:b/>
          <w:color w:val="4338CA"/>
        </w:rPr>
        <w:t xml:space="preserve">TOTAL:  __________________</w:t>
      </w:r>
    </w:p>
    <w:p>
      <w:r>
        <w:t xml:space="preserve"/>
      </w:r>
    </w:p>
    <w:p>
      <w:r>
        <w:rPr>
          <w:b/>
          <w:sz w:val="16"/>
          <w:color w:val="6B7280"/>
        </w:rPr>
        <w:t xml:space="preserve">NOTES  </w:t>
      </w:r>
      <w:r>
        <w:rPr>
          <w:color w:val="9CA3AF"/>
        </w:rPr>
        <w:t xml:space="preserve"/>
      </w:r>
    </w:p>
    <w:p>
      <w:r>
        <w:rPr>
          <w:color w:val="9CA3AF"/>
        </w:rPr>
        <w:t xml:space="preserve">_____________________________________________</w:t>
      </w:r>
    </w:p>
    <w:p>
      <w:r>
        <w:rPr>
          <w:color w:val="9CA3AF"/>
        </w:rPr>
        <w:t xml:space="preserve">_____________________________________________</w:t>
      </w:r>
    </w:p>
    <w:p>
      <w:r>
        <w:t xml:space="preserve"/>
      </w:r>
    </w:p>
    <w:p>
      <w:r>
        <w:rPr>
          <w:color w:val="6B7280"/>
          <w:sz w:val="17"/>
          <w:szCs w:val="17"/>
        </w:rPr>
        <w:t xml:space="preserve">For intra-EU B2B with a valid buyer VAT number the reverse charge may apply — if so, the invoice must say so.</w:t>
      </w:r>
    </w:p>
    <w:p>
      <w:pPr>
        <w:jc w:val="center"/>
      </w:pPr>
      <w:r>
        <w:rPr>
          <w:color w:val="6B7280"/>
          <w:sz w:val="15"/>
          <w:szCs w:val="15"/>
        </w:rPr>
        <w:t xml:space="preserve">Free template by myinvoicetemplate.com — fill it in online and download a finished PDF at myinvoicetemplate.com/tools/vat-invoice-generator/</w:t>
      </w:r>
    </w:p>
    <w:sectPr>
      <w:pgSz w:w="11906" w:h="16838"/>
      <w:pgMar w:top="1134" w:right="1134" w:bottom="1134" w:left="1134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0"/>
        <w:szCs w:val="20"/>
      </w:rPr>
    </w:rPrDefault>
  </w:docDefaults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/Relationships>
</file>